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7EA" w:rsidRPr="003A57EA" w:rsidRDefault="003A57EA" w:rsidP="003A57EA">
      <w:pPr>
        <w:spacing w:after="0" w:line="240" w:lineRule="auto"/>
        <w:jc w:val="center"/>
        <w:rPr>
          <w:rFonts w:cs="Times New Roman"/>
          <w:b/>
          <w:szCs w:val="28"/>
        </w:rPr>
      </w:pPr>
      <w:r w:rsidRPr="003A57EA">
        <w:rPr>
          <w:rFonts w:cs="Times New Roman"/>
          <w:b/>
          <w:szCs w:val="28"/>
        </w:rPr>
        <w:t>MANAGEMENT MODEL OF DEPARTMENT OF EXPOSURE</w:t>
      </w:r>
    </w:p>
    <w:p w:rsidR="003A57EA" w:rsidRPr="003A57EA" w:rsidRDefault="003A57EA" w:rsidP="003A57EA">
      <w:pPr>
        <w:spacing w:after="0" w:line="240" w:lineRule="auto"/>
        <w:jc w:val="center"/>
        <w:rPr>
          <w:rFonts w:cs="Times New Roman"/>
          <w:b/>
          <w:szCs w:val="28"/>
        </w:rPr>
      </w:pPr>
      <w:r w:rsidRPr="003A57EA">
        <w:rPr>
          <w:rFonts w:cs="Times New Roman"/>
          <w:b/>
          <w:szCs w:val="28"/>
        </w:rPr>
        <w:t>  IN THE SMART SCHOOL</w:t>
      </w:r>
    </w:p>
    <w:p w:rsidR="003A57EA" w:rsidRPr="003A57EA" w:rsidRDefault="003A57EA" w:rsidP="003A57EA">
      <w:pPr>
        <w:tabs>
          <w:tab w:val="left" w:pos="284"/>
        </w:tabs>
        <w:spacing w:before="80" w:after="80" w:line="240" w:lineRule="auto"/>
        <w:jc w:val="center"/>
        <w:rPr>
          <w:rFonts w:cs="Times New Roman"/>
          <w:b/>
          <w:szCs w:val="28"/>
        </w:rPr>
      </w:pPr>
      <w:r w:rsidRPr="003A57EA">
        <w:rPr>
          <w:rFonts w:cs="Times New Roman"/>
          <w:b/>
          <w:szCs w:val="28"/>
        </w:rPr>
        <w:t>Master Ho Minh Loi - Engineer Phan Duc Long</w:t>
      </w:r>
    </w:p>
    <w:p w:rsidR="003A57EA" w:rsidRPr="003A57EA" w:rsidRDefault="003A57EA" w:rsidP="003A57EA">
      <w:pPr>
        <w:tabs>
          <w:tab w:val="left" w:pos="284"/>
        </w:tabs>
        <w:spacing w:before="80" w:after="80" w:line="240" w:lineRule="auto"/>
        <w:jc w:val="center"/>
        <w:rPr>
          <w:rFonts w:cs="Times New Roman"/>
          <w:b/>
          <w:szCs w:val="28"/>
        </w:rPr>
      </w:pPr>
      <w:r w:rsidRPr="003A57EA">
        <w:rPr>
          <w:rFonts w:cs="Times New Roman"/>
          <w:b/>
          <w:szCs w:val="28"/>
        </w:rPr>
        <w:t>Ly Tu Trong College Ho Chi Minh City</w:t>
      </w:r>
    </w:p>
    <w:p w:rsidR="003A57EA" w:rsidRPr="003A57EA" w:rsidRDefault="003A57EA" w:rsidP="003A57EA">
      <w:pPr>
        <w:autoSpaceDE w:val="0"/>
        <w:autoSpaceDN w:val="0"/>
        <w:adjustRightInd w:val="0"/>
        <w:spacing w:after="0" w:line="259" w:lineRule="auto"/>
        <w:ind w:firstLine="567"/>
        <w:jc w:val="both"/>
        <w:rPr>
          <w:rFonts w:eastAsia="TimesNewRomanPS-ItalicMT" w:cs="Times New Roman"/>
          <w:iCs/>
          <w:szCs w:val="28"/>
        </w:rPr>
      </w:pPr>
      <w:r w:rsidRPr="003A57EA">
        <w:rPr>
          <w:rFonts w:eastAsia="TimesNewRomanPS-ItalicMT" w:cs="Times New Roman"/>
          <w:iCs/>
          <w:szCs w:val="28"/>
        </w:rPr>
        <w:t>Summary</w:t>
      </w:r>
    </w:p>
    <w:p w:rsidR="003A57EA" w:rsidRPr="003A57EA" w:rsidRDefault="003A57EA" w:rsidP="003A57EA">
      <w:pPr>
        <w:autoSpaceDE w:val="0"/>
        <w:autoSpaceDN w:val="0"/>
        <w:adjustRightInd w:val="0"/>
        <w:spacing w:after="0" w:line="259" w:lineRule="auto"/>
        <w:ind w:firstLine="567"/>
        <w:jc w:val="both"/>
        <w:rPr>
          <w:rFonts w:eastAsia="TimesNewRomanPS-ItalicMT" w:cs="Times New Roman"/>
          <w:iCs/>
          <w:szCs w:val="28"/>
        </w:rPr>
      </w:pPr>
      <w:r w:rsidRPr="003A57EA">
        <w:rPr>
          <w:rFonts w:eastAsia="TimesNewRomanPS-ItalicMT" w:cs="Times New Roman"/>
          <w:iCs/>
          <w:szCs w:val="28"/>
        </w:rPr>
        <w:t>Ly Tu Trong College Ho Chi Minh City is one of the national key schools of vocational education and training. In the development strategy plan, the school's vision to 2025 is to build Ly Tu Trong College in Ho Chi Minh City into a college with a safe, healthy, friendly, and competent pedagogical environment. competitiveness, integration, meeting the expectations of stakeholders by providing the best training programs and services; The management of boarding studentsin the model of dormitory management in smart schools at Ly Tu Trong College in Ho Chi Minh City plays an important role in supporting the work training of the school, creating an environment for students to be assured to study; helping students practice morality, political qualities, life skills ... Thereby contributing to accelerating the success of the school development strategy plan with the core value "Humanities - creativity - development" development - sustainability ”;</w:t>
      </w:r>
    </w:p>
    <w:p w:rsidR="00003373" w:rsidRDefault="00003373">
      <w:bookmarkStart w:id="0" w:name="_GoBack"/>
      <w:bookmarkEnd w:id="0"/>
    </w:p>
    <w:sectPr w:rsidR="00003373" w:rsidSect="00930C45">
      <w:pgSz w:w="12240" w:h="15840"/>
      <w:pgMar w:top="1134" w:right="1134" w:bottom="1134" w:left="1701" w:header="1440" w:footer="144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TimesNewRomanPS-Italic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7"/>
  <w:defaultTabStop w:val="720"/>
  <w:drawingGridHorizontalSpacing w:val="110"/>
  <w:drawingGridVerticalSpacing w:val="299"/>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7EA"/>
    <w:rsid w:val="00003373"/>
    <w:rsid w:val="00020FAF"/>
    <w:rsid w:val="000C5394"/>
    <w:rsid w:val="003A57EA"/>
    <w:rsid w:val="005161BD"/>
    <w:rsid w:val="00930C45"/>
    <w:rsid w:val="009432CB"/>
    <w:rsid w:val="00B1115B"/>
    <w:rsid w:val="00C02EC2"/>
    <w:rsid w:val="00DC00F5"/>
    <w:rsid w:val="00FB1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7EA"/>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7E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57EA"/>
    <w:pPr>
      <w:spacing w:after="200"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57E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KTX</dc:creator>
  <cp:lastModifiedBy>KTX</cp:lastModifiedBy>
  <cp:revision>1</cp:revision>
  <dcterms:created xsi:type="dcterms:W3CDTF">2019-11-22T03:47:00Z</dcterms:created>
  <dcterms:modified xsi:type="dcterms:W3CDTF">2019-11-22T03:50:00Z</dcterms:modified>
</cp:coreProperties>
</file>